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5910A" w14:textId="77777777" w:rsidR="0023409F" w:rsidRPr="002B56A8" w:rsidRDefault="0023409F" w:rsidP="0023409F">
      <w:pPr>
        <w:jc w:val="center"/>
        <w:rPr>
          <w:b/>
        </w:rPr>
      </w:pPr>
      <w:r w:rsidRPr="002B56A8">
        <w:rPr>
          <w:b/>
        </w:rPr>
        <w:t>Town of Otsego Zoning Board of Appeals</w:t>
      </w:r>
      <w:r>
        <w:rPr>
          <w:b/>
        </w:rPr>
        <w:t xml:space="preserve"> (ZBA)</w:t>
      </w:r>
    </w:p>
    <w:p w14:paraId="1449E309" w14:textId="77777777" w:rsidR="0023409F" w:rsidRDefault="0023409F" w:rsidP="0023409F">
      <w:pPr>
        <w:jc w:val="center"/>
      </w:pPr>
      <w:r w:rsidRPr="002B56A8">
        <w:t xml:space="preserve">Minutes – </w:t>
      </w:r>
      <w:r>
        <w:t>September 17, 2024</w:t>
      </w:r>
    </w:p>
    <w:p w14:paraId="71977ECC" w14:textId="77777777" w:rsidR="0023409F" w:rsidRDefault="0023409F" w:rsidP="0023409F">
      <w:pPr>
        <w:jc w:val="center"/>
      </w:pPr>
      <w:r>
        <w:t>(Will be approved with any necessary amendments at the next meeting)</w:t>
      </w:r>
    </w:p>
    <w:p w14:paraId="5BE85098" w14:textId="77777777" w:rsidR="0023409F" w:rsidRDefault="0023409F" w:rsidP="0023409F"/>
    <w:p w14:paraId="7A68B40D" w14:textId="77777777" w:rsidR="0023409F" w:rsidRPr="00A94AF5" w:rsidRDefault="0023409F" w:rsidP="0023409F">
      <w:pPr>
        <w:rPr>
          <w:u w:val="single"/>
        </w:rPr>
      </w:pPr>
      <w:r w:rsidRPr="00A94AF5">
        <w:rPr>
          <w:b/>
          <w:u w:val="single"/>
        </w:rPr>
        <w:t>REGULAR MEETING</w:t>
      </w:r>
    </w:p>
    <w:p w14:paraId="1DD058F3" w14:textId="77777777" w:rsidR="0023409F" w:rsidRDefault="0023409F" w:rsidP="0023409F">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(there were no meetings in June, July, or August due to no agenda items; this meeting was scheduled on September 17 rather than 16 due to the chairman’s schedule conflict).  </w:t>
      </w:r>
      <w:r w:rsidRPr="002B56A8">
        <w:t xml:space="preserve">Chairman </w:t>
      </w:r>
      <w:r>
        <w:t xml:space="preserve">Greg Crowell </w:t>
      </w:r>
      <w:r w:rsidRPr="002B56A8">
        <w:t xml:space="preserve">called the meeting to order at </w:t>
      </w:r>
      <w:r>
        <w:t>7</w:t>
      </w:r>
      <w:r w:rsidRPr="002B56A8">
        <w:t>:</w:t>
      </w:r>
      <w:r>
        <w:t>02</w:t>
      </w:r>
      <w:r w:rsidRPr="002B56A8">
        <w:t xml:space="preserve"> PM and led the Pledge of Allegiance.</w:t>
      </w:r>
    </w:p>
    <w:p w14:paraId="5CF1306D" w14:textId="77777777" w:rsidR="0023409F" w:rsidRDefault="0023409F" w:rsidP="0023409F">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Sal Furnari, and </w:t>
      </w:r>
      <w:r w:rsidRPr="002B56A8">
        <w:t>Tony Scalici</w:t>
      </w:r>
      <w:r>
        <w:t xml:space="preserve">.  With John </w:t>
      </w:r>
      <w:r w:rsidRPr="002B56A8">
        <w:t>Dewey</w:t>
      </w:r>
      <w:r>
        <w:t xml:space="preserve"> (vice-chairman), Corrinne Armstrong, and first alternate member Mary Anne Whelan absent, new second alternate member Corlissa Card joined the meeting table.  Deane reported that former alternate member Antoinette Kuzminski had died recently.  Town Zoning Enforcement Officer Wylie Phillips was also present.  </w:t>
      </w:r>
    </w:p>
    <w:p w14:paraId="2BDBB0BF" w14:textId="77777777" w:rsidR="0023409F" w:rsidRPr="002B56A8" w:rsidRDefault="0023409F" w:rsidP="0023409F">
      <w:pPr>
        <w:ind w:firstLine="720"/>
      </w:pPr>
      <w:r w:rsidRPr="002B56A8">
        <w:t xml:space="preserve">The Board reviewed the minutes of </w:t>
      </w:r>
      <w:r>
        <w:t xml:space="preserve">May 21, </w:t>
      </w:r>
      <w:r w:rsidRPr="002B56A8">
        <w:t xml:space="preserve">e-mailed to the members.  </w:t>
      </w:r>
      <w:r>
        <w:t xml:space="preserve">Chairman Crowell </w:t>
      </w:r>
      <w:r w:rsidRPr="002B56A8">
        <w:t>moved to approve the</w:t>
      </w:r>
      <w:r>
        <w:t xml:space="preserve"> </w:t>
      </w:r>
      <w:r w:rsidRPr="002B56A8">
        <w:t>m</w:t>
      </w:r>
      <w:r>
        <w:t>inutes</w:t>
      </w:r>
      <w:r w:rsidRPr="002B56A8">
        <w:t xml:space="preserve"> as </w:t>
      </w:r>
      <w:r>
        <w:t>written</w:t>
      </w:r>
      <w:r w:rsidRPr="002B56A8">
        <w:t>.</w:t>
      </w:r>
      <w:r>
        <w:t xml:space="preserve">  Furnari </w:t>
      </w:r>
      <w:r w:rsidRPr="002B56A8">
        <w:t>seconded t</w:t>
      </w:r>
      <w:r>
        <w:t>he motion and it was approved, 4</w:t>
      </w:r>
      <w:r w:rsidRPr="002B56A8">
        <w:t xml:space="preserve">-0.  </w:t>
      </w:r>
    </w:p>
    <w:p w14:paraId="26185F7D" w14:textId="77777777" w:rsidR="0023409F" w:rsidRDefault="0023409F" w:rsidP="0023409F">
      <w:pPr>
        <w:ind w:firstLine="720"/>
      </w:pPr>
      <w:r w:rsidRPr="002B56A8">
        <w:t xml:space="preserve">Chairman </w:t>
      </w:r>
      <w:r>
        <w:t>Crowell asked whether any Board members had an ethical or legal conflict with either of tonight’s applications.  No one reported any conflict.</w:t>
      </w:r>
    </w:p>
    <w:p w14:paraId="1013F88F" w14:textId="77777777" w:rsidR="0023409F" w:rsidRPr="002B56A8" w:rsidRDefault="0023409F" w:rsidP="0023409F">
      <w:pPr>
        <w:ind w:firstLine="720"/>
      </w:pPr>
      <w:r>
        <w:t>Deane said that the only cor</w:t>
      </w:r>
      <w:r w:rsidRPr="002B56A8">
        <w:t>respondence received since the last meeting</w:t>
      </w:r>
      <w:r>
        <w:t xml:space="preserve"> were updates to the Town’s </w:t>
      </w:r>
      <w:r w:rsidRPr="001556C5">
        <w:rPr>
          <w:i/>
          <w:iCs/>
        </w:rPr>
        <w:t>Land Use Law</w:t>
      </w:r>
      <w:r>
        <w:t xml:space="preserve">, copies of which he passed out.  </w:t>
      </w:r>
      <w:r w:rsidRPr="002B56A8">
        <w:t xml:space="preserve">The Board moved on to </w:t>
      </w:r>
      <w:r>
        <w:t xml:space="preserve">the </w:t>
      </w:r>
      <w:r w:rsidRPr="002B56A8">
        <w:t>application</w:t>
      </w:r>
      <w:r>
        <w:t>s</w:t>
      </w:r>
      <w:r w:rsidRPr="002B56A8">
        <w:t>.</w:t>
      </w:r>
    </w:p>
    <w:p w14:paraId="693337A0" w14:textId="77777777" w:rsidR="0023409F" w:rsidRDefault="0023409F" w:rsidP="0023409F"/>
    <w:p w14:paraId="6CE9DF5F" w14:textId="77777777" w:rsidR="0023409F" w:rsidRPr="00713F8D" w:rsidRDefault="0023409F" w:rsidP="0023409F">
      <w:pPr>
        <w:rPr>
          <w:b/>
          <w:u w:val="single"/>
        </w:rPr>
      </w:pPr>
      <w:r w:rsidRPr="00713F8D">
        <w:rPr>
          <w:b/>
          <w:u w:val="single"/>
        </w:rPr>
        <w:t>APPLICATION</w:t>
      </w:r>
      <w:r>
        <w:rPr>
          <w:b/>
          <w:u w:val="single"/>
        </w:rPr>
        <w:t>S</w:t>
      </w:r>
    </w:p>
    <w:p w14:paraId="632B2F14" w14:textId="77777777" w:rsidR="0023409F" w:rsidRPr="006A5D3F" w:rsidRDefault="0023409F" w:rsidP="0023409F">
      <w:pPr>
        <w:rPr>
          <w:b/>
          <w:bCs/>
          <w:u w:val="single"/>
        </w:rPr>
      </w:pPr>
      <w:r w:rsidRPr="006A5D3F">
        <w:rPr>
          <w:b/>
          <w:bCs/>
          <w:u w:val="single"/>
        </w:rPr>
        <w:t>24.05 – Richard Scurry – Area variances, rebuilding of camp within 100 feet of Otsego Lake in RA1 district – 6838 State Highway 80 (#69.44-1-34.00)</w:t>
      </w:r>
    </w:p>
    <w:p w14:paraId="0AB9FDF1" w14:textId="77777777" w:rsidR="0023409F" w:rsidRDefault="0023409F" w:rsidP="0023409F">
      <w:r>
        <w:tab/>
        <w:t>Zoning Enforcement Officer Phillips reported that applicant Richard Scurry had verbally withdrawn his application.</w:t>
      </w:r>
    </w:p>
    <w:p w14:paraId="1C4FBAB4" w14:textId="77777777" w:rsidR="0023409F" w:rsidRPr="006A5D3F" w:rsidRDefault="0023409F" w:rsidP="0023409F"/>
    <w:p w14:paraId="39BA4F0D" w14:textId="77777777" w:rsidR="0023409F" w:rsidRPr="006A5D3F" w:rsidRDefault="0023409F" w:rsidP="0023409F">
      <w:pPr>
        <w:rPr>
          <w:b/>
          <w:bCs/>
          <w:u w:val="single"/>
        </w:rPr>
      </w:pPr>
      <w:bookmarkStart w:id="0" w:name="_Hlk177995567"/>
      <w:r w:rsidRPr="006A5D3F">
        <w:rPr>
          <w:b/>
          <w:bCs/>
          <w:u w:val="single"/>
        </w:rPr>
        <w:t>24.06 – Bob Birch – Area variance, adding deck to existing residence in RA2 district – 292 Bissell Road (#114.00-1-65.00)</w:t>
      </w:r>
    </w:p>
    <w:bookmarkEnd w:id="0"/>
    <w:p w14:paraId="3B778063" w14:textId="77777777" w:rsidR="0023409F" w:rsidRDefault="0023409F" w:rsidP="0023409F">
      <w:r>
        <w:tab/>
        <w:t>Applicant Bob Birch was accompanied by Brian Riedy of Craft Renovation, LLC.  Birch owns a 19</w:t>
      </w:r>
      <w:r w:rsidRPr="00C40288">
        <w:rPr>
          <w:vertAlign w:val="superscript"/>
        </w:rPr>
        <w:t>th</w:t>
      </w:r>
      <w:r>
        <w:t xml:space="preserve">-century residence which fronts both Bissell and Fork Shop Roads.  Riedy said he wants to add a 6’x19’8” covered deck on the Fork Shop Road side of the residence, which already encroaches into the setback; there had been a deck there decades earlier.  Chairman Crowell said the addition would require a 28-foot variance on the northwest side.  </w:t>
      </w:r>
    </w:p>
    <w:p w14:paraId="7285278F" w14:textId="77777777" w:rsidR="0023409F" w:rsidRDefault="0023409F" w:rsidP="0023409F">
      <w:r>
        <w:tab/>
        <w:t>Zoning Enforcement Officer Phillips said the application fee had been paid.  Chairman Crowell had Birch complete parts of the application form.  Crowell said the Board would need a site plan, showing the residence and proposed deck, and their distances to the lot lines and roads.</w:t>
      </w:r>
    </w:p>
    <w:p w14:paraId="794B91BB" w14:textId="77777777" w:rsidR="0023409F" w:rsidRDefault="0023409F" w:rsidP="0023409F">
      <w:r>
        <w:tab/>
        <w:t>Chairman Crowell moved to deem the application complete, contingent on the aforementioned site plan being delivered to the Zoning Enforcement Officer by October 2, and to schedule a public hearing for October 16 with the same contingency.  Tony Scalici seconded the motion and it was approved, 4-0.</w:t>
      </w:r>
    </w:p>
    <w:p w14:paraId="6322ABA4" w14:textId="77777777" w:rsidR="0023409F" w:rsidRPr="00207AF7" w:rsidRDefault="0023409F" w:rsidP="0023409F"/>
    <w:p w14:paraId="441FA465" w14:textId="77777777" w:rsidR="0023409F" w:rsidRPr="00A94AF5" w:rsidRDefault="0023409F" w:rsidP="0023409F">
      <w:pPr>
        <w:rPr>
          <w:b/>
          <w:u w:val="single"/>
        </w:rPr>
      </w:pPr>
      <w:r w:rsidRPr="00A94AF5">
        <w:rPr>
          <w:b/>
          <w:u w:val="single"/>
        </w:rPr>
        <w:t>OTHER BUSINESS</w:t>
      </w:r>
    </w:p>
    <w:p w14:paraId="0CF28D29" w14:textId="77777777" w:rsidR="0023409F" w:rsidRDefault="0023409F" w:rsidP="0023409F">
      <w:pPr>
        <w:widowControl/>
        <w:ind w:firstLine="720"/>
      </w:pPr>
      <w:r>
        <w:t xml:space="preserve">Zoning Enforcement Officer Phillips said he had nothing new to report.  </w:t>
      </w:r>
    </w:p>
    <w:p w14:paraId="501E28E6" w14:textId="77777777" w:rsidR="0023409F" w:rsidRPr="002B56A8" w:rsidRDefault="0023409F" w:rsidP="0023409F">
      <w:pPr>
        <w:ind w:firstLine="720"/>
      </w:pPr>
      <w:r w:rsidRPr="002B56A8">
        <w:t xml:space="preserve">With no further business, at </w:t>
      </w:r>
      <w:r>
        <w:t>7</w:t>
      </w:r>
      <w:r w:rsidRPr="002B56A8">
        <w:t>:</w:t>
      </w:r>
      <w:r>
        <w:t xml:space="preserve">22 </w:t>
      </w:r>
      <w:r w:rsidRPr="002B56A8">
        <w:t xml:space="preserve">Chairman </w:t>
      </w:r>
      <w:r>
        <w:t>Crowell moved to adjourn the meeting.  Corlissa Card seconded the motion and it was approved, 4-0.</w:t>
      </w:r>
    </w:p>
    <w:p w14:paraId="3013D294" w14:textId="77777777" w:rsidR="0023409F" w:rsidRDefault="0023409F" w:rsidP="0023409F">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03823523" w14:textId="77777777" w:rsidR="0023409F" w:rsidRDefault="0023409F" w:rsidP="0023409F">
      <w:pPr>
        <w:pStyle w:val="BodyText"/>
        <w:rPr>
          <w:sz w:val="20"/>
        </w:rPr>
      </w:pPr>
    </w:p>
    <w:p w14:paraId="353D2A20" w14:textId="77777777" w:rsidR="0023409F" w:rsidRDefault="0023409F" w:rsidP="0023409F">
      <w:pPr>
        <w:pStyle w:val="BodyText"/>
        <w:rPr>
          <w:sz w:val="20"/>
        </w:rPr>
      </w:pPr>
    </w:p>
    <w:p w14:paraId="0685E020" w14:textId="77777777" w:rsidR="0023409F" w:rsidRPr="002B56A8" w:rsidRDefault="0023409F" w:rsidP="0023409F">
      <w:pPr>
        <w:pStyle w:val="BodyText"/>
        <w:rPr>
          <w:sz w:val="20"/>
        </w:rPr>
      </w:pPr>
    </w:p>
    <w:p w14:paraId="58F3DE93" w14:textId="77777777" w:rsidR="0023409F" w:rsidRDefault="0023409F" w:rsidP="0023409F">
      <w:pPr>
        <w:jc w:val="center"/>
      </w:pPr>
      <w:r w:rsidRPr="002B56A8">
        <w:t xml:space="preserve">Bill Deane, </w:t>
      </w:r>
      <w:r>
        <w:t>Clerk</w:t>
      </w:r>
    </w:p>
    <w:p w14:paraId="508402B7"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9F"/>
    <w:rsid w:val="0022105D"/>
    <w:rsid w:val="0023409F"/>
    <w:rsid w:val="0034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5BFB"/>
  <w15:chartTrackingRefBased/>
  <w15:docId w15:val="{EE4179BC-B9F8-46F3-A74C-7E4815EF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9F"/>
    <w:pPr>
      <w:widowControl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409F"/>
    <w:pPr>
      <w:widowControl/>
    </w:pPr>
    <w:rPr>
      <w:sz w:val="22"/>
    </w:rPr>
  </w:style>
  <w:style w:type="character" w:customStyle="1" w:styleId="BodyTextChar">
    <w:name w:val="Body Text Char"/>
    <w:basedOn w:val="DefaultParagraphFont"/>
    <w:link w:val="BodyText"/>
    <w:rsid w:val="0023409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2024-09-23T19:05:00Z</dcterms:created>
  <dcterms:modified xsi:type="dcterms:W3CDTF">2024-09-23T19:05:00Z</dcterms:modified>
</cp:coreProperties>
</file>